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40"/>
          <w:highlight w:val="none"/>
        </w:rPr>
      </w:pPr>
      <w:r>
        <w:rPr>
          <w:sz w:val="40"/>
        </w:rPr>
        <w:t xml:space="preserve">Как выбрать профессию!</w:t>
      </w:r>
      <w:r>
        <w:rPr>
          <w:sz w:val="40"/>
        </w:rPr>
      </w:r>
    </w:p>
    <w:p>
      <w:pPr>
        <w:jc w:val="left"/>
        <w:rPr>
          <w:sz w:val="40"/>
          <w:highlight w:val="none"/>
        </w:rPr>
      </w:pPr>
      <w:r>
        <w:rPr>
          <w:sz w:val="40"/>
          <w:highlight w:val="none"/>
        </w:rPr>
        <w:t xml:space="preserve">                При выборе профессии нужно:</w:t>
      </w:r>
      <w:r>
        <w:rPr>
          <w:sz w:val="40"/>
          <w:highlight w:val="none"/>
        </w:rPr>
      </w:r>
    </w:p>
    <w:p>
      <w:pPr>
        <w:pStyle w:val="602"/>
        <w:numPr>
          <w:ilvl w:val="0"/>
          <w:numId w:val="1"/>
        </w:numPr>
        <w:jc w:val="left"/>
        <w:rPr>
          <w:sz w:val="28"/>
        </w:rPr>
      </w:pPr>
      <w:r>
        <w:rPr>
          <w:sz w:val="28"/>
          <w:highlight w:val="none"/>
        </w:rPr>
        <w:t xml:space="preserve">Знать как можно больше профессий</w:t>
      </w:r>
      <w:r>
        <w:rPr>
          <w:sz w:val="28"/>
        </w:rPr>
      </w:r>
    </w:p>
    <w:p>
      <w:pPr>
        <w:pStyle w:val="602"/>
        <w:numPr>
          <w:ilvl w:val="0"/>
          <w:numId w:val="1"/>
        </w:numPr>
        <w:jc w:val="left"/>
        <w:rPr>
          <w:sz w:val="28"/>
        </w:rPr>
      </w:pPr>
      <w:r>
        <w:rPr>
          <w:sz w:val="28"/>
          <w:highlight w:val="none"/>
        </w:rPr>
        <w:t xml:space="preserve">Определиться в своих интересах</w:t>
      </w:r>
      <w:r>
        <w:rPr>
          <w:sz w:val="28"/>
          <w:highlight w:val="none"/>
        </w:rPr>
      </w:r>
    </w:p>
    <w:p>
      <w:pPr>
        <w:pStyle w:val="602"/>
        <w:numPr>
          <w:ilvl w:val="0"/>
          <w:numId w:val="1"/>
        </w:numPr>
        <w:jc w:val="left"/>
        <w:rPr>
          <w:sz w:val="28"/>
        </w:rPr>
      </w:pPr>
      <w:r>
        <w:rPr>
          <w:sz w:val="28"/>
          <w:highlight w:val="none"/>
        </w:rPr>
        <w:t xml:space="preserve">Знать, в каких учебных заведениях можно получить ту или      иную профессию</w:t>
      </w:r>
      <w:r>
        <w:rPr>
          <w:sz w:val="28"/>
          <w:highlight w:val="none"/>
        </w:rPr>
      </w:r>
    </w:p>
    <w:p>
      <w:pPr>
        <w:pStyle w:val="602"/>
        <w:numPr>
          <w:ilvl w:val="0"/>
          <w:numId w:val="1"/>
        </w:numPr>
        <w:jc w:val="left"/>
        <w:rPr>
          <w:sz w:val="28"/>
        </w:rPr>
      </w:pPr>
      <w:r>
        <w:rPr>
          <w:sz w:val="28"/>
          <w:highlight w:val="none"/>
        </w:rPr>
        <w:t xml:space="preserve">Оценить свои возможности</w:t>
      </w:r>
      <w:r>
        <w:rPr>
          <w:sz w:val="28"/>
          <w:highlight w:val="none"/>
        </w:rPr>
      </w:r>
    </w:p>
    <w:p>
      <w:pPr>
        <w:pStyle w:val="602"/>
        <w:numPr>
          <w:ilvl w:val="0"/>
          <w:numId w:val="1"/>
        </w:numPr>
        <w:jc w:val="left"/>
        <w:rPr>
          <w:sz w:val="28"/>
        </w:rPr>
      </w:pPr>
      <w:r>
        <w:rPr>
          <w:sz w:val="28"/>
          <w:highlight w:val="none"/>
        </w:rPr>
        <w:t xml:space="preserve">Собрать как можно больше информации о профессиях , которые интересуют ( варианты), проанализировать их, выяснить возможности трудоустройства.</w:t>
      </w:r>
      <w:r>
        <w:rPr>
          <w:sz w:val="28"/>
          <w:highlight w:val="none"/>
        </w:rPr>
      </w:r>
    </w:p>
    <w:p>
      <w:pPr>
        <w:pStyle w:val="602"/>
        <w:numPr>
          <w:ilvl w:val="0"/>
          <w:numId w:val="1"/>
        </w:numPr>
        <w:jc w:val="left"/>
        <w:rPr>
          <w:sz w:val="28"/>
        </w:rPr>
      </w:pPr>
      <w:r>
        <w:rPr>
          <w:sz w:val="28"/>
          <w:highlight w:val="none"/>
        </w:rPr>
        <w:t xml:space="preserve">Получить консультацию специалиста, профконсультанта в центре занятости.</w:t>
      </w:r>
      <w:r>
        <w:rPr>
          <w:sz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2023-03-06T09:47:34Z</dcterms:modified>
</cp:coreProperties>
</file>